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E22D" w14:textId="1E686DC2" w:rsidR="00071B59" w:rsidRPr="00870A02" w:rsidRDefault="00307FD9" w:rsidP="00387F78">
      <w:pPr>
        <w:spacing w:after="480" w:line="360" w:lineRule="exact"/>
        <w:rPr>
          <w:rFonts w:ascii="Arial" w:hAnsi="Arial" w:cs="Arial"/>
          <w:i/>
          <w:iCs/>
          <w:color w:val="0E1D50"/>
          <w:sz w:val="23"/>
          <w:szCs w:val="23"/>
        </w:rPr>
      </w:pPr>
      <w:r w:rsidRPr="00870A02">
        <w:rPr>
          <w:rFonts w:ascii="Arial" w:hAnsi="Arial" w:cs="Arial"/>
          <w:i/>
          <w:iCs/>
          <w:noProof/>
          <w:color w:val="0E1D50"/>
          <w:sz w:val="23"/>
          <w:szCs w:val="23"/>
        </w:rPr>
        <w:drawing>
          <wp:anchor distT="0" distB="0" distL="114300" distR="114300" simplePos="0" relativeHeight="251659264" behindDoc="1" locked="0" layoutInCell="1" allowOverlap="1" wp14:anchorId="3638C915" wp14:editId="6BE2E79C">
            <wp:simplePos x="0" y="0"/>
            <wp:positionH relativeFrom="column">
              <wp:posOffset>-752184</wp:posOffset>
            </wp:positionH>
            <wp:positionV relativeFrom="paragraph">
              <wp:posOffset>-1659544</wp:posOffset>
            </wp:positionV>
            <wp:extent cx="7757995" cy="1369058"/>
            <wp:effectExtent l="0" t="0" r="190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F6D" w:rsidRPr="00870A02">
        <w:rPr>
          <w:rFonts w:ascii="Arial" w:hAnsi="Arial" w:cs="Arial"/>
          <w:i/>
          <w:iCs/>
          <w:color w:val="0E1D50"/>
          <w:sz w:val="23"/>
          <w:szCs w:val="23"/>
        </w:rPr>
        <w:t>Follow the i</w:t>
      </w:r>
      <w:r w:rsidR="00B36508" w:rsidRPr="00870A02">
        <w:rPr>
          <w:rFonts w:ascii="Arial" w:hAnsi="Arial" w:cs="Arial"/>
          <w:i/>
          <w:iCs/>
          <w:color w:val="0E1D50"/>
          <w:sz w:val="23"/>
          <w:szCs w:val="23"/>
        </w:rPr>
        <w:t>nstructions</w:t>
      </w:r>
      <w:r w:rsidR="00E03437" w:rsidRPr="00870A02">
        <w:rPr>
          <w:rFonts w:ascii="Arial" w:hAnsi="Arial" w:cs="Arial"/>
          <w:i/>
          <w:iCs/>
          <w:color w:val="0E1D50"/>
          <w:sz w:val="23"/>
          <w:szCs w:val="23"/>
        </w:rPr>
        <w:t xml:space="preserve"> below to create </w:t>
      </w:r>
      <w:r w:rsidR="00387F78">
        <w:rPr>
          <w:rFonts w:ascii="Arial" w:hAnsi="Arial" w:cs="Arial"/>
          <w:i/>
          <w:iCs/>
          <w:color w:val="0E1D50"/>
          <w:sz w:val="23"/>
          <w:szCs w:val="23"/>
        </w:rPr>
        <w:t xml:space="preserve">an email and PDF attachment of the </w:t>
      </w:r>
      <w:r w:rsidR="00B332FD" w:rsidRPr="00870A02">
        <w:rPr>
          <w:rFonts w:ascii="Arial" w:hAnsi="Arial" w:cs="Arial"/>
          <w:i/>
          <w:iCs/>
          <w:color w:val="0E1D50"/>
          <w:sz w:val="23"/>
          <w:szCs w:val="23"/>
        </w:rPr>
        <w:t>ADP TotalSource</w:t>
      </w:r>
      <w:r w:rsidR="00B332FD" w:rsidRPr="00870A02">
        <w:rPr>
          <w:rFonts w:ascii="Arial" w:hAnsi="Arial" w:cs="Arial"/>
          <w:i/>
          <w:iCs/>
          <w:color w:val="0E1D50"/>
          <w:sz w:val="23"/>
          <w:szCs w:val="23"/>
          <w:vertAlign w:val="superscript"/>
        </w:rPr>
        <w:t>®</w:t>
      </w:r>
      <w:r w:rsidR="00B332FD" w:rsidRPr="00870A02">
        <w:rPr>
          <w:rFonts w:ascii="Arial" w:hAnsi="Arial" w:cs="Arial"/>
          <w:i/>
          <w:iCs/>
          <w:color w:val="0E1D50"/>
          <w:sz w:val="23"/>
          <w:szCs w:val="23"/>
        </w:rPr>
        <w:t xml:space="preserve"> Retirement Savings Plan (the “Plan”)</w:t>
      </w:r>
      <w:r w:rsidR="00387F78">
        <w:rPr>
          <w:rFonts w:ascii="Arial" w:hAnsi="Arial" w:cs="Arial"/>
          <w:i/>
          <w:iCs/>
          <w:color w:val="0E1D50"/>
          <w:sz w:val="23"/>
          <w:szCs w:val="23"/>
        </w:rPr>
        <w:t xml:space="preserve"> information to send all of your employees</w:t>
      </w:r>
      <w:r w:rsidR="00B332FD" w:rsidRPr="00870A02">
        <w:rPr>
          <w:rFonts w:ascii="Arial" w:hAnsi="Arial" w:cs="Arial"/>
          <w:i/>
          <w:iCs/>
          <w:color w:val="0E1D50"/>
          <w:sz w:val="23"/>
          <w:szCs w:val="23"/>
        </w:rPr>
        <w:t>.</w:t>
      </w:r>
      <w:r w:rsidR="00B332FD" w:rsidRPr="00870A02">
        <w:rPr>
          <w:rFonts w:ascii="Arial" w:hAnsi="Arial" w:cs="Arial"/>
          <w:b/>
          <w:bCs/>
          <w:i/>
          <w:iCs/>
          <w:color w:val="0E1D50"/>
          <w:sz w:val="23"/>
          <w:szCs w:val="23"/>
        </w:rPr>
        <w:t xml:space="preserve"> </w:t>
      </w:r>
      <w:r w:rsidR="00EE4F6D" w:rsidRPr="00870A02">
        <w:rPr>
          <w:rFonts w:ascii="Arial" w:hAnsi="Arial" w:cs="Arial"/>
          <w:b/>
          <w:bCs/>
          <w:i/>
          <w:iCs/>
          <w:color w:val="C91B15"/>
          <w:sz w:val="23"/>
          <w:szCs w:val="23"/>
        </w:rPr>
        <w:t xml:space="preserve">The email will </w:t>
      </w:r>
      <w:r w:rsidR="006C6446">
        <w:rPr>
          <w:rFonts w:ascii="Arial" w:hAnsi="Arial" w:cs="Arial"/>
          <w:b/>
          <w:bCs/>
          <w:i/>
          <w:iCs/>
          <w:color w:val="C91B15"/>
          <w:sz w:val="23"/>
          <w:szCs w:val="23"/>
        </w:rPr>
        <w:t>welcome them to the Plan.</w:t>
      </w:r>
    </w:p>
    <w:p w14:paraId="71B4667C" w14:textId="77777777" w:rsidR="006C6446" w:rsidRPr="006C6446" w:rsidRDefault="006C6446" w:rsidP="006C6446">
      <w:pPr>
        <w:snapToGrid w:val="0"/>
        <w:spacing w:after="240" w:line="360" w:lineRule="exact"/>
        <w:rPr>
          <w:rFonts w:ascii="Arial" w:hAnsi="Arial" w:cs="Arial"/>
          <w:b/>
          <w:bCs/>
          <w:color w:val="101C50"/>
        </w:rPr>
      </w:pPr>
      <w:r w:rsidRPr="006C6446">
        <w:rPr>
          <w:rFonts w:ascii="Arial" w:hAnsi="Arial" w:cs="Arial"/>
          <w:b/>
          <w:bCs/>
          <w:color w:val="101C50"/>
        </w:rPr>
        <w:t>Use this template if you are starting a new plan with ADP TotalSource.</w:t>
      </w:r>
    </w:p>
    <w:p w14:paraId="654A1FCE"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Save a copy of the Word template to your desktop. Open the template to print a copy of the instructions. Refer to them when completing the template and sending the email to your employees.</w:t>
      </w:r>
    </w:p>
    <w:p w14:paraId="2EEF1F49"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Copy and paste the following into the subject line of a </w:t>
      </w:r>
      <w:r w:rsidRPr="006C6446">
        <w:rPr>
          <w:rFonts w:ascii="Arial" w:hAnsi="Arial" w:cs="Arial"/>
          <w:i/>
          <w:iCs/>
          <w:color w:val="101C50"/>
          <w:u w:val="single"/>
        </w:rPr>
        <w:t>new</w:t>
      </w:r>
      <w:r w:rsidRPr="006C6446">
        <w:rPr>
          <w:rFonts w:ascii="Arial" w:hAnsi="Arial" w:cs="Arial"/>
          <w:i/>
          <w:iCs/>
          <w:color w:val="101C50"/>
        </w:rPr>
        <w:t xml:space="preserve"> email:  </w:t>
      </w:r>
    </w:p>
    <w:p w14:paraId="2FB03C8C" w14:textId="77777777" w:rsidR="006C6446" w:rsidRDefault="006C6446" w:rsidP="006C6446">
      <w:pPr>
        <w:snapToGrid w:val="0"/>
        <w:spacing w:after="240" w:line="360" w:lineRule="exact"/>
        <w:ind w:left="1440"/>
        <w:rPr>
          <w:rFonts w:ascii="Arial" w:hAnsi="Arial" w:cs="Arial"/>
        </w:rPr>
      </w:pPr>
      <w:r w:rsidRPr="006C6446">
        <w:rPr>
          <w:rFonts w:ascii="Arial" w:hAnsi="Arial" w:cs="Arial"/>
          <w:b/>
        </w:rPr>
        <w:t xml:space="preserve">Important 401(k) Plan Information </w:t>
      </w:r>
    </w:p>
    <w:p w14:paraId="67B319CB" w14:textId="71DE1A20" w:rsidR="006C6446" w:rsidRPr="006C6446" w:rsidRDefault="006C6446" w:rsidP="006C6446">
      <w:pPr>
        <w:snapToGrid w:val="0"/>
        <w:spacing w:after="240" w:line="360" w:lineRule="exact"/>
        <w:ind w:left="720"/>
        <w:rPr>
          <w:rFonts w:ascii="Arial" w:hAnsi="Arial" w:cs="Arial"/>
          <w:i/>
          <w:iCs/>
          <w:color w:val="101C50"/>
        </w:rPr>
      </w:pPr>
      <w:r w:rsidRPr="006C6446">
        <w:rPr>
          <w:rFonts w:ascii="Arial" w:hAnsi="Arial" w:cs="Arial"/>
          <w:i/>
          <w:iCs/>
          <w:color w:val="101C50"/>
        </w:rPr>
        <w:t>Copy the content below into the body of the email. Fill in the plan effective date and change the font color to black.</w:t>
      </w:r>
    </w:p>
    <w:p w14:paraId="4F7367DC" w14:textId="3E7FF39A" w:rsidR="006C6446" w:rsidRDefault="006C6446" w:rsidP="006C6446">
      <w:pPr>
        <w:snapToGrid w:val="0"/>
        <w:spacing w:after="240" w:line="360" w:lineRule="exact"/>
        <w:ind w:left="1170"/>
        <w:rPr>
          <w:rFonts w:ascii="Arial" w:hAnsi="Arial" w:cs="Arial"/>
        </w:rPr>
      </w:pPr>
      <w:r>
        <w:rPr>
          <w:rFonts w:ascii="Arial" w:hAnsi="Arial" w:cs="Arial"/>
          <w:noProof/>
        </w:rPr>
        <w:drawing>
          <wp:anchor distT="0" distB="0" distL="114300" distR="114300" simplePos="0" relativeHeight="251660288" behindDoc="1" locked="0" layoutInCell="1" allowOverlap="1" wp14:anchorId="4C470532" wp14:editId="219AE5E2">
            <wp:simplePos x="0" y="0"/>
            <wp:positionH relativeFrom="column">
              <wp:posOffset>676910</wp:posOffset>
            </wp:positionH>
            <wp:positionV relativeFrom="paragraph">
              <wp:posOffset>72736</wp:posOffset>
            </wp:positionV>
            <wp:extent cx="5136515" cy="504825"/>
            <wp:effectExtent l="0" t="0" r="0" b="3175"/>
            <wp:wrapTight wrapText="bothSides">
              <wp:wrapPolygon edited="0">
                <wp:start x="0" y="0"/>
                <wp:lineTo x="0" y="21192"/>
                <wp:lineTo x="21523" y="21192"/>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_bannerart_templates.jpg"/>
                    <pic:cNvPicPr/>
                  </pic:nvPicPr>
                  <pic:blipFill>
                    <a:blip r:embed="rId11">
                      <a:extLst>
                        <a:ext uri="{28A0092B-C50C-407E-A947-70E740481C1C}">
                          <a14:useLocalDpi xmlns:a14="http://schemas.microsoft.com/office/drawing/2010/main" val="0"/>
                        </a:ext>
                      </a:extLst>
                    </a:blip>
                    <a:stretch>
                      <a:fillRect/>
                    </a:stretch>
                  </pic:blipFill>
                  <pic:spPr>
                    <a:xfrm>
                      <a:off x="0" y="0"/>
                      <a:ext cx="5136515" cy="504825"/>
                    </a:xfrm>
                    <a:prstGeom prst="rect">
                      <a:avLst/>
                    </a:prstGeom>
                  </pic:spPr>
                </pic:pic>
              </a:graphicData>
            </a:graphic>
            <wp14:sizeRelH relativeFrom="page">
              <wp14:pctWidth>0</wp14:pctWidth>
            </wp14:sizeRelH>
            <wp14:sizeRelV relativeFrom="page">
              <wp14:pctHeight>0</wp14:pctHeight>
            </wp14:sizeRelV>
          </wp:anchor>
        </w:drawing>
      </w:r>
    </w:p>
    <w:p w14:paraId="14F1ED0B" w14:textId="69697560" w:rsidR="006C6446" w:rsidRPr="006C6446" w:rsidRDefault="006C6446" w:rsidP="006C6446">
      <w:pPr>
        <w:snapToGrid w:val="0"/>
        <w:spacing w:after="240" w:line="360" w:lineRule="exact"/>
        <w:ind w:left="720"/>
        <w:rPr>
          <w:rFonts w:ascii="Arial" w:hAnsi="Arial" w:cs="Arial"/>
        </w:rPr>
      </w:pPr>
    </w:p>
    <w:p w14:paraId="5CF17987" w14:textId="2B0ECBE9" w:rsidR="006C6446" w:rsidRPr="006C6446" w:rsidRDefault="006C6446" w:rsidP="006C6446">
      <w:pPr>
        <w:snapToGrid w:val="0"/>
        <w:spacing w:after="240" w:line="360" w:lineRule="exact"/>
        <w:ind w:left="1080" w:right="1440"/>
        <w:rPr>
          <w:rFonts w:ascii="Arial" w:hAnsi="Arial" w:cs="Arial"/>
        </w:rPr>
      </w:pPr>
      <w:r w:rsidRPr="006C6446">
        <w:rPr>
          <w:rFonts w:ascii="Arial" w:hAnsi="Arial" w:cs="Arial"/>
        </w:rPr>
        <w:t xml:space="preserve">We are pleased to inform you that effective </w:t>
      </w:r>
      <w:r w:rsidRPr="00557B7D">
        <w:rPr>
          <w:rFonts w:ascii="Arial" w:hAnsi="Arial" w:cs="Arial"/>
          <w:color w:val="D21B16"/>
        </w:rPr>
        <w:t>DATE</w:t>
      </w:r>
      <w:r w:rsidRPr="006C6446">
        <w:rPr>
          <w:rFonts w:ascii="Arial" w:hAnsi="Arial" w:cs="Arial"/>
        </w:rPr>
        <w:t>, we are providing you with a new retirement plan benefit, the ADP TotalSource Retirement Savings Plan at Voya Financial. Please see the attached document for additional information.</w:t>
      </w:r>
    </w:p>
    <w:p w14:paraId="6AB83F7D" w14:textId="01308C2D"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On the template (page 2), fill in your company name and change the font color to black. </w:t>
      </w:r>
      <w:r>
        <w:rPr>
          <w:rFonts w:ascii="Arial" w:hAnsi="Arial" w:cs="Arial"/>
          <w:i/>
          <w:iCs/>
          <w:color w:val="101C50"/>
        </w:rPr>
        <w:br/>
      </w:r>
      <w:r w:rsidRPr="006C6446">
        <w:rPr>
          <w:rFonts w:ascii="Arial" w:hAnsi="Arial" w:cs="Arial"/>
          <w:b/>
          <w:bCs/>
          <w:i/>
          <w:iCs/>
          <w:color w:val="101C50"/>
          <w:u w:val="single"/>
        </w:rPr>
        <w:t>Delete the instructions page</w:t>
      </w:r>
      <w:r w:rsidRPr="006C6446">
        <w:rPr>
          <w:rFonts w:ascii="Arial" w:hAnsi="Arial" w:cs="Arial"/>
          <w:b/>
          <w:bCs/>
          <w:i/>
          <w:iCs/>
          <w:color w:val="101C50"/>
        </w:rPr>
        <w:t>.</w:t>
      </w:r>
    </w:p>
    <w:p w14:paraId="39689446"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Create a PDF of the template by going to File &gt; Export &gt; Create Adobe PDF and follow the prompts.</w:t>
      </w:r>
    </w:p>
    <w:p w14:paraId="631F9E1C" w14:textId="023519FF" w:rsidR="005A5AED"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Attach the saved PDF to your email and send it to all of your employees.</w:t>
      </w:r>
    </w:p>
    <w:p w14:paraId="4A32EDBB" w14:textId="683AA486" w:rsidR="00224E7E" w:rsidRDefault="00224E7E" w:rsidP="00224E7E">
      <w:pPr>
        <w:snapToGrid w:val="0"/>
        <w:spacing w:after="240" w:line="360" w:lineRule="exact"/>
        <w:rPr>
          <w:rFonts w:ascii="Arial" w:hAnsi="Arial" w:cs="Arial"/>
          <w:i/>
          <w:iCs/>
          <w:color w:val="101C50"/>
        </w:rPr>
      </w:pPr>
    </w:p>
    <w:p w14:paraId="2EB5BAEC" w14:textId="77777777" w:rsidR="005846A9" w:rsidRDefault="005846A9" w:rsidP="005846A9">
      <w:pPr>
        <w:rPr>
          <w:rFonts w:ascii="Proxima Nova Rg" w:hAnsi="Proxima Nova Rg" w:cstheme="minorHAnsi"/>
          <w:color w:val="000000"/>
          <w:sz w:val="18"/>
        </w:rPr>
      </w:pPr>
    </w:p>
    <w:p w14:paraId="0CD0BCFD" w14:textId="01CC71C4" w:rsidR="005846A9" w:rsidRPr="00CD6411" w:rsidRDefault="005846A9" w:rsidP="005846A9">
      <w:pPr>
        <w:rPr>
          <w:rFonts w:ascii="Arial" w:hAnsi="Arial" w:cs="Arial"/>
          <w:color w:val="000000"/>
          <w:sz w:val="16"/>
          <w:szCs w:val="16"/>
        </w:rPr>
      </w:pPr>
      <w:r w:rsidRPr="00CD6411">
        <w:rPr>
          <w:rFonts w:ascii="Arial" w:hAnsi="Arial" w:cs="Arial"/>
          <w:color w:val="000000"/>
          <w:sz w:val="16"/>
          <w:szCs w:val="16"/>
        </w:rPr>
        <w:t>ADP, the ADP logo, ADP TotalSource and Always Designing for People are trademarks of ADP, Inc. Copyright © 202</w:t>
      </w:r>
      <w:r w:rsidR="00566AE0">
        <w:rPr>
          <w:rFonts w:ascii="Arial" w:hAnsi="Arial" w:cs="Arial"/>
          <w:color w:val="000000"/>
          <w:sz w:val="16"/>
          <w:szCs w:val="16"/>
        </w:rPr>
        <w:t>6</w:t>
      </w:r>
      <w:r w:rsidRPr="00CD6411">
        <w:rPr>
          <w:rFonts w:ascii="Arial" w:hAnsi="Arial" w:cs="Arial"/>
          <w:color w:val="000000"/>
          <w:sz w:val="16"/>
          <w:szCs w:val="16"/>
        </w:rPr>
        <w:t>. All rights reserved.</w:t>
      </w:r>
    </w:p>
    <w:p w14:paraId="3EEEF3CD" w14:textId="5F43F0F0" w:rsidR="005846A9" w:rsidRDefault="005846A9" w:rsidP="005846A9">
      <w:pPr>
        <w:rPr>
          <w:rFonts w:ascii="Arial" w:eastAsia="Times New Roman" w:hAnsi="Arial" w:cs="Arial"/>
          <w:sz w:val="16"/>
          <w:szCs w:val="16"/>
        </w:rPr>
      </w:pPr>
      <w:r w:rsidRPr="005846A9">
        <w:rPr>
          <w:rFonts w:ascii="Arial" w:hAnsi="Arial" w:cs="Arial"/>
          <w:sz w:val="16"/>
          <w:szCs w:val="16"/>
        </w:rPr>
        <w:t>3684486_0</w:t>
      </w:r>
      <w:r w:rsidR="00566AE0">
        <w:rPr>
          <w:rFonts w:ascii="Arial" w:hAnsi="Arial" w:cs="Arial"/>
          <w:sz w:val="16"/>
          <w:szCs w:val="16"/>
        </w:rPr>
        <w:t>126</w:t>
      </w:r>
      <w:r w:rsidRPr="005846A9">
        <w:t xml:space="preserve"> </w:t>
      </w:r>
      <w:r w:rsidRPr="00CD6411">
        <w:rPr>
          <w:rFonts w:ascii="Arial" w:eastAsia="Times New Roman" w:hAnsi="Arial" w:cs="Arial"/>
          <w:sz w:val="16"/>
          <w:szCs w:val="16"/>
        </w:rPr>
        <w:t>©202</w:t>
      </w:r>
      <w:r w:rsidR="00566AE0">
        <w:rPr>
          <w:rFonts w:ascii="Arial" w:eastAsia="Times New Roman" w:hAnsi="Arial" w:cs="Arial"/>
          <w:sz w:val="16"/>
          <w:szCs w:val="16"/>
        </w:rPr>
        <w:t>6</w:t>
      </w:r>
      <w:r w:rsidRPr="00CD6411">
        <w:rPr>
          <w:rFonts w:ascii="Arial" w:eastAsia="Times New Roman" w:hAnsi="Arial" w:cs="Arial"/>
          <w:sz w:val="16"/>
          <w:szCs w:val="16"/>
        </w:rPr>
        <w:t xml:space="preserve"> Voya Services Company. All rights reserved.</w:t>
      </w:r>
    </w:p>
    <w:p w14:paraId="786F8416" w14:textId="23B7EC55" w:rsidR="00BA59F4" w:rsidRPr="00AA2BDE" w:rsidRDefault="006F76F4" w:rsidP="00BA59F4">
      <w:pPr>
        <w:snapToGrid w:val="0"/>
        <w:spacing w:after="240" w:line="360" w:lineRule="exact"/>
        <w:rPr>
          <w:rFonts w:ascii="Arial" w:hAnsi="Arial" w:cs="Arial"/>
          <w:b/>
          <w:bCs/>
          <w:color w:val="D21B16"/>
        </w:rPr>
      </w:pPr>
      <w:r w:rsidRPr="00870A02">
        <w:rPr>
          <w:rFonts w:ascii="Arial" w:hAnsi="Arial" w:cs="Arial"/>
          <w:i/>
          <w:iCs/>
          <w:noProof/>
          <w:color w:val="0E1D50"/>
          <w:sz w:val="23"/>
          <w:szCs w:val="23"/>
        </w:rPr>
        <w:lastRenderedPageBreak/>
        <w:drawing>
          <wp:anchor distT="0" distB="0" distL="114300" distR="114300" simplePos="0" relativeHeight="251663360" behindDoc="1" locked="0" layoutInCell="1" allowOverlap="1" wp14:anchorId="23FEC924" wp14:editId="408C5CC3">
            <wp:simplePos x="0" y="0"/>
            <wp:positionH relativeFrom="column">
              <wp:posOffset>-733136</wp:posOffset>
            </wp:positionH>
            <wp:positionV relativeFrom="paragraph">
              <wp:posOffset>-1659255</wp:posOffset>
            </wp:positionV>
            <wp:extent cx="7757995" cy="1369058"/>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9F4" w:rsidRPr="00AA2BDE">
        <w:rPr>
          <w:rFonts w:ascii="Arial" w:hAnsi="Arial" w:cs="Arial"/>
          <w:b/>
          <w:bCs/>
          <w:color w:val="D21B16"/>
        </w:rPr>
        <w:t>Welcome to the ADP TotalSource Retirement Savings Plan!</w:t>
      </w:r>
    </w:p>
    <w:p w14:paraId="7099ABBA" w14:textId="77777777" w:rsidR="005846A9" w:rsidRPr="00BA59F4" w:rsidRDefault="005846A9" w:rsidP="005846A9">
      <w:pPr>
        <w:autoSpaceDE w:val="0"/>
        <w:autoSpaceDN w:val="0"/>
        <w:snapToGrid w:val="0"/>
        <w:spacing w:after="200" w:line="360" w:lineRule="exact"/>
        <w:ind w:right="180"/>
        <w:rPr>
          <w:rFonts w:ascii="Arial" w:hAnsi="Arial" w:cs="Arial"/>
        </w:rPr>
      </w:pPr>
      <w:r w:rsidRPr="00BA59F4">
        <w:rPr>
          <w:rFonts w:ascii="Arial" w:hAnsi="Arial" w:cs="Arial"/>
        </w:rPr>
        <w:t xml:space="preserve">Eligible employees will receive enrollment materials from Voya. Once received, you can </w:t>
      </w:r>
      <w:r>
        <w:rPr>
          <w:rFonts w:ascii="Arial" w:hAnsi="Arial" w:cs="Arial"/>
        </w:rPr>
        <w:t>enroll</w:t>
      </w:r>
      <w:r w:rsidRPr="00BA59F4">
        <w:rPr>
          <w:rFonts w:ascii="Arial" w:hAnsi="Arial" w:cs="Arial"/>
        </w:rPr>
        <w:t xml:space="preserve"> by:</w:t>
      </w:r>
    </w:p>
    <w:p w14:paraId="525DF22F" w14:textId="77777777" w:rsidR="005846A9" w:rsidRPr="00CD6411" w:rsidRDefault="005846A9" w:rsidP="005846A9">
      <w:pPr>
        <w:snapToGrid w:val="0"/>
        <w:spacing w:line="360" w:lineRule="exact"/>
        <w:ind w:right="1800"/>
        <w:rPr>
          <w:rFonts w:ascii="Arial" w:eastAsia="Times New Roman" w:hAnsi="Arial" w:cs="Arial"/>
        </w:rPr>
      </w:pPr>
      <w:r w:rsidRPr="00CD6411">
        <w:rPr>
          <w:rFonts w:ascii="Arial" w:eastAsia="Times New Roman" w:hAnsi="Arial" w:cs="Arial"/>
          <w:b/>
          <w:bCs/>
        </w:rPr>
        <w:t>Web</w:t>
      </w:r>
      <w:r>
        <w:rPr>
          <w:rFonts w:ascii="Arial" w:eastAsia="Times New Roman" w:hAnsi="Arial" w:cs="Arial"/>
          <w:b/>
          <w:bCs/>
        </w:rPr>
        <w:t xml:space="preserve"> - </w:t>
      </w:r>
      <w:r w:rsidRPr="00CD6411">
        <w:rPr>
          <w:rFonts w:ascii="Arial" w:eastAsia="Times New Roman" w:hAnsi="Arial" w:cs="Arial"/>
        </w:rPr>
        <w:t>There are two ways to access your Plan account online.</w:t>
      </w:r>
      <w:r>
        <w:rPr>
          <w:rFonts w:ascii="Arial" w:eastAsia="Times New Roman" w:hAnsi="Arial" w:cs="Arial"/>
        </w:rPr>
        <w:t>*</w:t>
      </w:r>
    </w:p>
    <w:p w14:paraId="7920D966" w14:textId="77777777" w:rsidR="005846A9" w:rsidRPr="00CD6411" w:rsidRDefault="005846A9" w:rsidP="005846A9">
      <w:pPr>
        <w:pStyle w:val="ListParagraph"/>
        <w:numPr>
          <w:ilvl w:val="0"/>
          <w:numId w:val="17"/>
        </w:numPr>
        <w:snapToGrid w:val="0"/>
        <w:spacing w:line="360" w:lineRule="exact"/>
        <w:ind w:right="1800"/>
        <w:rPr>
          <w:rFonts w:ascii="Arial" w:eastAsia="Times New Roman" w:hAnsi="Arial" w:cs="Arial"/>
        </w:rPr>
      </w:pPr>
      <w:r w:rsidRPr="00CD6411">
        <w:rPr>
          <w:rFonts w:ascii="Arial" w:eastAsia="Times New Roman" w:hAnsi="Arial" w:cs="Arial"/>
        </w:rPr>
        <w:t xml:space="preserve">Visit the Associate Portal and log in with your username and password. Then click the Myself tab and select Retirement Plan under Benefits. </w:t>
      </w:r>
    </w:p>
    <w:p w14:paraId="7C412692" w14:textId="77777777" w:rsidR="005846A9" w:rsidRDefault="005846A9" w:rsidP="005846A9">
      <w:pPr>
        <w:pStyle w:val="ListParagraph"/>
        <w:numPr>
          <w:ilvl w:val="0"/>
          <w:numId w:val="17"/>
        </w:numPr>
        <w:snapToGrid w:val="0"/>
        <w:spacing w:line="360" w:lineRule="exact"/>
        <w:ind w:right="1800"/>
        <w:contextualSpacing w:val="0"/>
        <w:rPr>
          <w:rFonts w:ascii="Arial" w:eastAsia="Times New Roman" w:hAnsi="Arial" w:cs="Arial"/>
        </w:rPr>
      </w:pPr>
      <w:r w:rsidRPr="00CD6411">
        <w:rPr>
          <w:rFonts w:ascii="Arial" w:eastAsia="Times New Roman" w:hAnsi="Arial" w:cs="Arial"/>
        </w:rPr>
        <w:t xml:space="preserve">Or log in to the Plan website at </w:t>
      </w:r>
      <w:r w:rsidRPr="005E670E">
        <w:rPr>
          <w:rFonts w:ascii="Arial" w:eastAsia="Times New Roman" w:hAnsi="Arial" w:cs="Arial"/>
          <w:b/>
          <w:bCs/>
        </w:rPr>
        <w:t>https://adptotalsource.voya.com</w:t>
      </w:r>
    </w:p>
    <w:p w14:paraId="6A71AD71" w14:textId="77777777" w:rsidR="005846A9" w:rsidRDefault="005846A9" w:rsidP="005846A9">
      <w:pPr>
        <w:snapToGrid w:val="0"/>
        <w:spacing w:line="360" w:lineRule="exact"/>
        <w:ind w:right="1800"/>
        <w:rPr>
          <w:rFonts w:ascii="Arial" w:eastAsia="Times New Roman" w:hAnsi="Arial" w:cs="Arial"/>
        </w:rPr>
      </w:pPr>
      <w:r w:rsidRPr="00CD6411">
        <w:rPr>
          <w:rFonts w:ascii="Arial" w:eastAsia="Times New Roman" w:hAnsi="Arial" w:cs="Arial"/>
          <w:b/>
          <w:bCs/>
        </w:rPr>
        <w:t>Mobile</w:t>
      </w:r>
      <w:r>
        <w:rPr>
          <w:rFonts w:ascii="Arial" w:eastAsia="Times New Roman" w:hAnsi="Arial" w:cs="Arial"/>
          <w:b/>
          <w:bCs/>
        </w:rPr>
        <w:t xml:space="preserve"> -</w:t>
      </w:r>
      <w:r>
        <w:rPr>
          <w:rFonts w:ascii="Arial" w:eastAsia="Times New Roman" w:hAnsi="Arial" w:cs="Arial"/>
        </w:rPr>
        <w:t xml:space="preserve"> </w:t>
      </w:r>
      <w:r w:rsidRPr="00CD6411">
        <w:rPr>
          <w:rFonts w:ascii="Arial" w:eastAsia="Times New Roman" w:hAnsi="Arial" w:cs="Arial"/>
        </w:rPr>
        <w:t>Search ADP Mobile App or Voya Retire</w:t>
      </w:r>
      <w:r>
        <w:rPr>
          <w:rFonts w:ascii="Arial" w:eastAsia="Times New Roman" w:hAnsi="Arial" w:cs="Arial"/>
        </w:rPr>
        <w:t>*</w:t>
      </w:r>
      <w:r w:rsidRPr="00CD6411">
        <w:rPr>
          <w:rFonts w:ascii="Arial" w:eastAsia="Times New Roman" w:hAnsi="Arial" w:cs="Arial"/>
        </w:rPr>
        <w:t xml:space="preserve"> in your preferred mobile app store.</w:t>
      </w:r>
    </w:p>
    <w:p w14:paraId="2617B260" w14:textId="77777777" w:rsidR="005846A9" w:rsidRDefault="005846A9" w:rsidP="005846A9">
      <w:pPr>
        <w:snapToGrid w:val="0"/>
        <w:spacing w:line="360" w:lineRule="exact"/>
        <w:ind w:right="1800"/>
        <w:rPr>
          <w:rFonts w:ascii="Arial" w:eastAsia="Times New Roman" w:hAnsi="Arial" w:cs="Arial"/>
        </w:rPr>
      </w:pPr>
    </w:p>
    <w:p w14:paraId="73D875A2" w14:textId="77777777" w:rsidR="005846A9" w:rsidRDefault="005846A9" w:rsidP="005846A9">
      <w:pPr>
        <w:autoSpaceDE w:val="0"/>
        <w:autoSpaceDN w:val="0"/>
        <w:snapToGrid w:val="0"/>
        <w:spacing w:after="200" w:line="360" w:lineRule="exact"/>
        <w:ind w:right="360"/>
        <w:rPr>
          <w:rFonts w:ascii="Arial" w:eastAsia="Times New Roman" w:hAnsi="Arial" w:cs="Arial"/>
        </w:rPr>
      </w:pPr>
      <w:r w:rsidRPr="005E670E">
        <w:rPr>
          <w:rFonts w:ascii="Arial" w:eastAsia="Times New Roman" w:hAnsi="Arial" w:cs="Arial"/>
          <w:b/>
          <w:bCs/>
        </w:rPr>
        <w:t>Information Line</w:t>
      </w:r>
      <w:r>
        <w:rPr>
          <w:rFonts w:ascii="Arial" w:eastAsia="Times New Roman" w:hAnsi="Arial" w:cs="Arial"/>
        </w:rPr>
        <w:t xml:space="preserve"> - </w:t>
      </w:r>
      <w:r w:rsidRPr="005E670E">
        <w:rPr>
          <w:rFonts w:ascii="Arial" w:eastAsia="Times New Roman" w:hAnsi="Arial" w:cs="Arial"/>
        </w:rPr>
        <w:t xml:space="preserve">Call the Plan Service Center at </w:t>
      </w:r>
      <w:r w:rsidRPr="005E670E">
        <w:rPr>
          <w:rFonts w:ascii="Arial" w:eastAsia="Times New Roman" w:hAnsi="Arial" w:cs="Arial"/>
          <w:b/>
          <w:bCs/>
        </w:rPr>
        <w:t>(855) 646-7549</w:t>
      </w:r>
      <w:r w:rsidRPr="005E670E">
        <w:rPr>
          <w:rFonts w:ascii="Arial" w:eastAsia="Times New Roman" w:hAnsi="Arial" w:cs="Arial"/>
        </w:rPr>
        <w:t xml:space="preserve"> and press 0 to speak with a Customer Service Associate. They are available from 8:00 a.m. to 8:00 p.m. Eastern Time, Monday through Friday (excluding New York Stock Exchange holidays).</w:t>
      </w:r>
    </w:p>
    <w:p w14:paraId="5C0A92A9" w14:textId="6C460B73" w:rsidR="00BA59F4" w:rsidRPr="00BA59F4" w:rsidRDefault="005846A9" w:rsidP="005846A9">
      <w:pPr>
        <w:autoSpaceDE w:val="0"/>
        <w:autoSpaceDN w:val="0"/>
        <w:snapToGrid w:val="0"/>
        <w:spacing w:after="200" w:line="360" w:lineRule="exact"/>
        <w:ind w:right="360"/>
        <w:rPr>
          <w:rFonts w:ascii="Arial" w:hAnsi="Arial" w:cs="Arial"/>
        </w:rPr>
      </w:pPr>
      <w:r>
        <w:rPr>
          <w:noProof/>
        </w:rPr>
        <w:drawing>
          <wp:anchor distT="0" distB="0" distL="114300" distR="114300" simplePos="0" relativeHeight="251665408" behindDoc="1" locked="0" layoutInCell="1" allowOverlap="1" wp14:anchorId="70161ED5" wp14:editId="44E23A65">
            <wp:simplePos x="0" y="0"/>
            <wp:positionH relativeFrom="column">
              <wp:posOffset>4874150</wp:posOffset>
            </wp:positionH>
            <wp:positionV relativeFrom="paragraph">
              <wp:posOffset>1424056</wp:posOffset>
            </wp:positionV>
            <wp:extent cx="1108710" cy="1421765"/>
            <wp:effectExtent l="57150" t="57150" r="91440" b="102235"/>
            <wp:wrapTight wrapText="bothSides">
              <wp:wrapPolygon edited="0">
                <wp:start x="-1113" y="-868"/>
                <wp:lineTo x="-742" y="22864"/>
                <wp:lineTo x="23010" y="22864"/>
                <wp:lineTo x="23010" y="-868"/>
                <wp:lineTo x="-1113" y="-868"/>
              </wp:wrapPolygon>
            </wp:wrapTight>
            <wp:docPr id="16089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30299" name=""/>
                    <pic:cNvPicPr/>
                  </pic:nvPicPr>
                  <pic:blipFill rotWithShape="1">
                    <a:blip r:embed="rId13" cstate="print">
                      <a:extLst>
                        <a:ext uri="{28A0092B-C50C-407E-A947-70E740481C1C}">
                          <a14:useLocalDpi xmlns:a14="http://schemas.microsoft.com/office/drawing/2010/main" val="0"/>
                        </a:ext>
                      </a:extLst>
                    </a:blip>
                    <a:srcRect l="27692" t="15432" r="43278" b="15366"/>
                    <a:stretch/>
                  </pic:blipFill>
                  <pic:spPr bwMode="auto">
                    <a:xfrm>
                      <a:off x="0" y="0"/>
                      <a:ext cx="1108710" cy="1421765"/>
                    </a:xfrm>
                    <a:prstGeom prst="rect">
                      <a:avLst/>
                    </a:prstGeom>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59F4" w:rsidRPr="00BA59F4">
        <w:rPr>
          <w:rFonts w:ascii="Arial" w:hAnsi="Arial" w:cs="Arial"/>
        </w:rPr>
        <w:t>If you do not enroll on your own</w:t>
      </w:r>
      <w:r w:rsidR="00AF23E5">
        <w:rPr>
          <w:rFonts w:ascii="Arial" w:hAnsi="Arial" w:cs="Arial"/>
        </w:rPr>
        <w:t xml:space="preserve"> or choose to decline enrollment by the opt out date printed on the back of your enrollment guide</w:t>
      </w:r>
      <w:r w:rsidR="00BA59F4" w:rsidRPr="00BA59F4">
        <w:rPr>
          <w:rFonts w:ascii="Arial" w:hAnsi="Arial" w:cs="Arial"/>
        </w:rPr>
        <w:t>, you will be automatically enrolled where the contribution percentage and investment option are chosen for you. New contributions will be invested in the plan's default fund, the Voya Target Solution Trust Fund, based on your date of birth and your projected retirement age of 65. Remember, you can change your investments at any time.</w:t>
      </w:r>
    </w:p>
    <w:p w14:paraId="221211F9" w14:textId="3AED8BC2" w:rsidR="00BA59F4" w:rsidRPr="00BA59F4" w:rsidRDefault="00BA59F4" w:rsidP="006F76F4">
      <w:pPr>
        <w:autoSpaceDE w:val="0"/>
        <w:autoSpaceDN w:val="0"/>
        <w:snapToGrid w:val="0"/>
        <w:spacing w:after="200" w:line="360" w:lineRule="exact"/>
        <w:rPr>
          <w:rFonts w:ascii="Arial" w:hAnsi="Arial" w:cs="Arial"/>
        </w:rPr>
      </w:pPr>
      <w:r w:rsidRPr="00BA59F4">
        <w:rPr>
          <w:rFonts w:ascii="Arial" w:hAnsi="Arial" w:cs="Arial"/>
        </w:rPr>
        <w:t xml:space="preserve">To learn more about the specific features of your plan, please review the Enrollment Guide that you received </w:t>
      </w:r>
      <w:r w:rsidR="005846A9">
        <w:rPr>
          <w:rFonts w:ascii="Arial" w:hAnsi="Arial" w:cs="Arial"/>
        </w:rPr>
        <w:t xml:space="preserve">either via email or </w:t>
      </w:r>
      <w:r w:rsidR="005846A9" w:rsidRPr="00BA59F4">
        <w:rPr>
          <w:rFonts w:ascii="Arial" w:hAnsi="Arial" w:cs="Arial"/>
        </w:rPr>
        <w:t>mail.</w:t>
      </w:r>
      <w:r w:rsidRPr="00BA59F4">
        <w:rPr>
          <w:rFonts w:ascii="Arial" w:hAnsi="Arial" w:cs="Arial"/>
        </w:rPr>
        <w:t xml:space="preserve"> </w:t>
      </w:r>
      <w:r w:rsidRPr="00BA59F4">
        <w:rPr>
          <w:rFonts w:ascii="Arial" w:eastAsia="Times New Roman" w:hAnsi="Arial" w:cs="Arial"/>
        </w:rPr>
        <w:t>Additional resources regarding your plan</w:t>
      </w:r>
      <w:r w:rsidR="00387470">
        <w:rPr>
          <w:rFonts w:ascii="Arial" w:eastAsia="Times New Roman" w:hAnsi="Arial" w:cs="Arial"/>
        </w:rPr>
        <w:t xml:space="preserve"> are</w:t>
      </w:r>
      <w:r w:rsidRPr="00BA59F4">
        <w:rPr>
          <w:rFonts w:ascii="Arial" w:eastAsia="Times New Roman" w:hAnsi="Arial" w:cs="Arial"/>
        </w:rPr>
        <w:t xml:space="preserve"> located on the </w:t>
      </w:r>
      <w:hyperlink r:id="rId14" w:history="1">
        <w:r w:rsidRPr="00BA59F4">
          <w:rPr>
            <w:rStyle w:val="Hyperlink"/>
            <w:rFonts w:ascii="Arial" w:eastAsia="Times New Roman" w:hAnsi="Arial" w:cs="Arial"/>
          </w:rPr>
          <w:t>Participant Resources website</w:t>
        </w:r>
      </w:hyperlink>
      <w:r w:rsidR="00387470">
        <w:rPr>
          <w:rStyle w:val="Hyperlink"/>
          <w:rFonts w:ascii="Arial" w:eastAsia="Times New Roman" w:hAnsi="Arial" w:cs="Arial"/>
        </w:rPr>
        <w:t>.</w:t>
      </w:r>
      <w:r w:rsidRPr="00BA59F4">
        <w:rPr>
          <w:rFonts w:ascii="Arial" w:eastAsia="Times New Roman" w:hAnsi="Arial" w:cs="Arial"/>
        </w:rPr>
        <w:t xml:space="preserve"> </w:t>
      </w:r>
    </w:p>
    <w:p w14:paraId="40C2BF48" w14:textId="77777777" w:rsidR="00BA59F4" w:rsidRPr="00BA59F4" w:rsidRDefault="00BA59F4" w:rsidP="00BA59F4">
      <w:pPr>
        <w:snapToGrid w:val="0"/>
        <w:spacing w:after="240" w:line="360" w:lineRule="exact"/>
        <w:rPr>
          <w:rFonts w:ascii="Arial" w:hAnsi="Arial" w:cs="Arial"/>
        </w:rPr>
      </w:pPr>
      <w:r w:rsidRPr="00BA59F4">
        <w:rPr>
          <w:rFonts w:ascii="Arial" w:hAnsi="Arial" w:cs="Arial"/>
        </w:rPr>
        <w:t>Thank you,</w:t>
      </w:r>
    </w:p>
    <w:p w14:paraId="14B2A426" w14:textId="77777777" w:rsidR="00BA59F4" w:rsidRPr="00AA2BDE" w:rsidRDefault="00BA59F4" w:rsidP="00BA59F4">
      <w:pPr>
        <w:snapToGrid w:val="0"/>
        <w:spacing w:after="240" w:line="360" w:lineRule="exact"/>
        <w:rPr>
          <w:rFonts w:ascii="Arial" w:hAnsi="Arial" w:cs="Arial"/>
          <w:b/>
          <w:bCs/>
          <w:color w:val="D21B16"/>
        </w:rPr>
      </w:pPr>
      <w:r w:rsidRPr="00AA2BDE">
        <w:rPr>
          <w:rFonts w:ascii="Arial" w:hAnsi="Arial" w:cs="Arial"/>
          <w:b/>
          <w:bCs/>
          <w:color w:val="D21B16"/>
        </w:rPr>
        <w:t>COMPANY NAME</w:t>
      </w:r>
    </w:p>
    <w:p w14:paraId="6FC45D08" w14:textId="77777777" w:rsidR="005846A9" w:rsidRDefault="005846A9" w:rsidP="005846A9">
      <w:pPr>
        <w:snapToGrid w:val="0"/>
        <w:ind w:right="90"/>
        <w:rPr>
          <w:rFonts w:ascii="Arial" w:eastAsia="Times New Roman" w:hAnsi="Arial" w:cs="Arial"/>
          <w:sz w:val="17"/>
          <w:szCs w:val="17"/>
        </w:rPr>
      </w:pPr>
      <w:r>
        <w:rPr>
          <w:rFonts w:ascii="Arial" w:eastAsia="Times New Roman" w:hAnsi="Arial" w:cs="Arial"/>
          <w:sz w:val="17"/>
          <w:szCs w:val="17"/>
        </w:rPr>
        <w:t>*</w:t>
      </w:r>
      <w:r w:rsidRPr="005E670E">
        <w:rPr>
          <w:rFonts w:ascii="Arial" w:eastAsia="Times New Roman" w:hAnsi="Arial" w:cs="Arial"/>
          <w:sz w:val="17"/>
          <w:szCs w:val="17"/>
        </w:rPr>
        <w:t xml:space="preserve">Log into the Plan website, click the Register Now button and follow the step-by-step prompts to receive a PIN </w:t>
      </w:r>
      <w:r>
        <w:rPr>
          <w:rFonts w:ascii="Arial" w:eastAsia="Times New Roman" w:hAnsi="Arial" w:cs="Arial"/>
          <w:sz w:val="17"/>
          <w:szCs w:val="17"/>
        </w:rPr>
        <w:t>a</w:t>
      </w:r>
      <w:r w:rsidRPr="005E670E">
        <w:rPr>
          <w:rFonts w:ascii="Arial" w:eastAsia="Times New Roman" w:hAnsi="Arial" w:cs="Arial"/>
          <w:sz w:val="17"/>
          <w:szCs w:val="17"/>
        </w:rPr>
        <w:t>nd register your account. Once you’ve created a username and password, you will be brought back to login screen.  Log in using these credentials. Your unique login credentials will also be used for the Voya Retire mobile app.</w:t>
      </w:r>
    </w:p>
    <w:p w14:paraId="2B9A5B1B" w14:textId="77777777" w:rsidR="006F76F4" w:rsidRDefault="006F76F4" w:rsidP="006424CB">
      <w:pPr>
        <w:autoSpaceDE w:val="0"/>
        <w:autoSpaceDN w:val="0"/>
        <w:adjustRightInd w:val="0"/>
        <w:snapToGrid w:val="0"/>
        <w:spacing w:after="120" w:line="200" w:lineRule="exact"/>
        <w:rPr>
          <w:rFonts w:ascii="Arial" w:hAnsi="Arial" w:cs="Arial"/>
          <w:color w:val="1B1D1C"/>
          <w:sz w:val="18"/>
          <w:szCs w:val="18"/>
        </w:rPr>
      </w:pPr>
    </w:p>
    <w:p w14:paraId="5CD7B363" w14:textId="588B479E" w:rsidR="004330D3" w:rsidRPr="006F76F4" w:rsidRDefault="00BA59F4" w:rsidP="006424CB">
      <w:pPr>
        <w:autoSpaceDE w:val="0"/>
        <w:autoSpaceDN w:val="0"/>
        <w:adjustRightInd w:val="0"/>
        <w:snapToGrid w:val="0"/>
        <w:spacing w:after="120" w:line="200" w:lineRule="exact"/>
        <w:rPr>
          <w:rFonts w:ascii="Arial" w:hAnsi="Arial" w:cs="Arial"/>
          <w:i/>
          <w:iCs/>
          <w:color w:val="101C50"/>
          <w:sz w:val="17"/>
          <w:szCs w:val="17"/>
        </w:rPr>
      </w:pPr>
      <w:r w:rsidRPr="006F76F4">
        <w:rPr>
          <w:rFonts w:ascii="Arial" w:eastAsia="FrutigerLTStd-LightCn" w:hAnsi="Arial" w:cs="Arial"/>
          <w:sz w:val="17"/>
          <w:szCs w:val="17"/>
        </w:rPr>
        <w:t>Generally speaking,Target Date funds target a certain date range for retirement, or the date the investor plans to start withdrawing money. Investors can select the fund that corresponds to their target date. They are designed to rebalance to a more conservative approach as the date nears. An investment in the Target Date fund is not guaranteed at any time, including on or after the target date.</w:t>
      </w:r>
      <w:r w:rsidRPr="006F76F4">
        <w:rPr>
          <w:rFonts w:ascii="Arial" w:hAnsi="Arial" w:cs="Arial"/>
          <w:sz w:val="17"/>
          <w:szCs w:val="17"/>
        </w:rPr>
        <w:t> </w:t>
      </w:r>
    </w:p>
    <w:sectPr w:rsidR="004330D3" w:rsidRPr="006F76F4" w:rsidSect="004330D3">
      <w:headerReference w:type="even" r:id="rId15"/>
      <w:headerReference w:type="default" r:id="rId16"/>
      <w:footerReference w:type="even" r:id="rId17"/>
      <w:footerReference w:type="default" r:id="rId18"/>
      <w:headerReference w:type="first" r:id="rId19"/>
      <w:footerReference w:type="first" r:id="rId20"/>
      <w:pgSz w:w="12240" w:h="15840"/>
      <w:pgMar w:top="2628" w:right="900" w:bottom="1152"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27BD" w14:textId="77777777" w:rsidR="004A2465" w:rsidRDefault="004A2465" w:rsidP="004A2465">
      <w:r>
        <w:separator/>
      </w:r>
    </w:p>
  </w:endnote>
  <w:endnote w:type="continuationSeparator" w:id="0">
    <w:p w14:paraId="17E0737B" w14:textId="77777777" w:rsidR="004A2465" w:rsidRDefault="004A2465" w:rsidP="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ub Sans V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LightCn">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7DD4" w14:textId="77777777" w:rsidR="00E53EEF" w:rsidRDefault="00E53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BCB" w14:textId="77777777" w:rsidR="00E53EEF" w:rsidRDefault="00E53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947F" w14:textId="5BC0187C" w:rsidR="004330D3" w:rsidRPr="004330D3" w:rsidRDefault="004330D3" w:rsidP="0040008B">
    <w:pPr>
      <w:autoSpaceDE w:val="0"/>
      <w:autoSpaceDN w:val="0"/>
      <w:adjustRightInd w:val="0"/>
      <w:spacing w:after="60"/>
      <w:rPr>
        <w:rFonts w:ascii="Arial" w:hAnsi="Arial" w:cs="Arial"/>
        <w:color w:val="1B1D1C"/>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3A29" w14:textId="77777777" w:rsidR="004A2465" w:rsidRDefault="004A2465" w:rsidP="004A2465">
      <w:r>
        <w:separator/>
      </w:r>
    </w:p>
  </w:footnote>
  <w:footnote w:type="continuationSeparator" w:id="0">
    <w:p w14:paraId="62C130CD" w14:textId="77777777" w:rsidR="004A2465" w:rsidRDefault="004A2465" w:rsidP="004A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13AC" w14:textId="77777777" w:rsidR="00E53EEF" w:rsidRDefault="00E5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212" w14:textId="77777777" w:rsidR="00E53EEF" w:rsidRDefault="00E53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5A5D" w14:textId="77777777" w:rsidR="00E53EEF" w:rsidRDefault="00E5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90D"/>
    <w:multiLevelType w:val="hybridMultilevel"/>
    <w:tmpl w:val="245E843A"/>
    <w:lvl w:ilvl="0" w:tplc="04090005">
      <w:start w:val="1"/>
      <w:numFmt w:val="bullet"/>
      <w:lvlText w:val=""/>
      <w:lvlJc w:val="left"/>
      <w:pPr>
        <w:ind w:left="720" w:hanging="360"/>
      </w:pPr>
      <w:rPr>
        <w:rFonts w:ascii="Wingdings" w:hAnsi="Wingdings"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 w15:restartNumberingAfterBreak="0">
    <w:nsid w:val="085A0847"/>
    <w:multiLevelType w:val="multilevel"/>
    <w:tmpl w:val="0730F6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D0272A"/>
    <w:multiLevelType w:val="hybridMultilevel"/>
    <w:tmpl w:val="7A0C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3E6"/>
    <w:multiLevelType w:val="hybridMultilevel"/>
    <w:tmpl w:val="B5948B3C"/>
    <w:lvl w:ilvl="0" w:tplc="2ADCC206">
      <w:start w:val="1"/>
      <w:numFmt w:val="decimal"/>
      <w:lvlText w:val="%1."/>
      <w:lvlJc w:val="left"/>
      <w:pPr>
        <w:ind w:left="720" w:hanging="360"/>
      </w:pPr>
    </w:lvl>
    <w:lvl w:ilvl="1" w:tplc="193688BE" w:tentative="1">
      <w:start w:val="1"/>
      <w:numFmt w:val="lowerLetter"/>
      <w:lvlText w:val="%2."/>
      <w:lvlJc w:val="left"/>
      <w:pPr>
        <w:ind w:left="1440" w:hanging="360"/>
      </w:pPr>
    </w:lvl>
    <w:lvl w:ilvl="2" w:tplc="54A6BBBE" w:tentative="1">
      <w:start w:val="1"/>
      <w:numFmt w:val="lowerRoman"/>
      <w:lvlText w:val="%3."/>
      <w:lvlJc w:val="right"/>
      <w:pPr>
        <w:ind w:left="2160" w:hanging="180"/>
      </w:pPr>
    </w:lvl>
    <w:lvl w:ilvl="3" w:tplc="09822FE0" w:tentative="1">
      <w:start w:val="1"/>
      <w:numFmt w:val="decimal"/>
      <w:lvlText w:val="%4."/>
      <w:lvlJc w:val="left"/>
      <w:pPr>
        <w:ind w:left="2880" w:hanging="360"/>
      </w:pPr>
    </w:lvl>
    <w:lvl w:ilvl="4" w:tplc="282A210A" w:tentative="1">
      <w:start w:val="1"/>
      <w:numFmt w:val="lowerLetter"/>
      <w:lvlText w:val="%5."/>
      <w:lvlJc w:val="left"/>
      <w:pPr>
        <w:ind w:left="3600" w:hanging="360"/>
      </w:pPr>
    </w:lvl>
    <w:lvl w:ilvl="5" w:tplc="01F680DE" w:tentative="1">
      <w:start w:val="1"/>
      <w:numFmt w:val="lowerRoman"/>
      <w:lvlText w:val="%6."/>
      <w:lvlJc w:val="right"/>
      <w:pPr>
        <w:ind w:left="4320" w:hanging="180"/>
      </w:pPr>
    </w:lvl>
    <w:lvl w:ilvl="6" w:tplc="41BE87B4" w:tentative="1">
      <w:start w:val="1"/>
      <w:numFmt w:val="decimal"/>
      <w:lvlText w:val="%7."/>
      <w:lvlJc w:val="left"/>
      <w:pPr>
        <w:ind w:left="5040" w:hanging="360"/>
      </w:pPr>
    </w:lvl>
    <w:lvl w:ilvl="7" w:tplc="83362112" w:tentative="1">
      <w:start w:val="1"/>
      <w:numFmt w:val="lowerLetter"/>
      <w:lvlText w:val="%8."/>
      <w:lvlJc w:val="left"/>
      <w:pPr>
        <w:ind w:left="5760" w:hanging="360"/>
      </w:pPr>
    </w:lvl>
    <w:lvl w:ilvl="8" w:tplc="110C4834" w:tentative="1">
      <w:start w:val="1"/>
      <w:numFmt w:val="lowerRoman"/>
      <w:lvlText w:val="%9."/>
      <w:lvlJc w:val="right"/>
      <w:pPr>
        <w:ind w:left="6480" w:hanging="180"/>
      </w:pPr>
    </w:lvl>
  </w:abstractNum>
  <w:abstractNum w:abstractNumId="4" w15:restartNumberingAfterBreak="0">
    <w:nsid w:val="15371B10"/>
    <w:multiLevelType w:val="hybridMultilevel"/>
    <w:tmpl w:val="F902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2EE4"/>
    <w:multiLevelType w:val="hybridMultilevel"/>
    <w:tmpl w:val="07C43F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A254F"/>
    <w:multiLevelType w:val="hybridMultilevel"/>
    <w:tmpl w:val="14CEA7D4"/>
    <w:lvl w:ilvl="0" w:tplc="7FCAF892">
      <w:start w:val="1"/>
      <w:numFmt w:val="bullet"/>
      <w:lvlText w:val=""/>
      <w:lvlJc w:val="left"/>
      <w:pPr>
        <w:ind w:left="720" w:hanging="360"/>
      </w:pPr>
      <w:rPr>
        <w:rFonts w:ascii="Wingdings" w:hAnsi="Wingdings" w:hint="default"/>
      </w:rPr>
    </w:lvl>
    <w:lvl w:ilvl="1" w:tplc="B750025E" w:tentative="1">
      <w:start w:val="1"/>
      <w:numFmt w:val="bullet"/>
      <w:lvlText w:val="o"/>
      <w:lvlJc w:val="left"/>
      <w:pPr>
        <w:ind w:left="1440" w:hanging="360"/>
      </w:pPr>
      <w:rPr>
        <w:rFonts w:ascii="Courier New" w:hAnsi="Courier New" w:cs="Courier New" w:hint="default"/>
      </w:rPr>
    </w:lvl>
    <w:lvl w:ilvl="2" w:tplc="191CC328" w:tentative="1">
      <w:start w:val="1"/>
      <w:numFmt w:val="bullet"/>
      <w:lvlText w:val=""/>
      <w:lvlJc w:val="left"/>
      <w:pPr>
        <w:ind w:left="2160" w:hanging="360"/>
      </w:pPr>
      <w:rPr>
        <w:rFonts w:ascii="Wingdings" w:hAnsi="Wingdings" w:hint="default"/>
      </w:rPr>
    </w:lvl>
    <w:lvl w:ilvl="3" w:tplc="8760F80C" w:tentative="1">
      <w:start w:val="1"/>
      <w:numFmt w:val="bullet"/>
      <w:lvlText w:val=""/>
      <w:lvlJc w:val="left"/>
      <w:pPr>
        <w:ind w:left="2880" w:hanging="360"/>
      </w:pPr>
      <w:rPr>
        <w:rFonts w:ascii="Symbol" w:hAnsi="Symbol" w:hint="default"/>
      </w:rPr>
    </w:lvl>
    <w:lvl w:ilvl="4" w:tplc="A9D87288" w:tentative="1">
      <w:start w:val="1"/>
      <w:numFmt w:val="bullet"/>
      <w:lvlText w:val="o"/>
      <w:lvlJc w:val="left"/>
      <w:pPr>
        <w:ind w:left="3600" w:hanging="360"/>
      </w:pPr>
      <w:rPr>
        <w:rFonts w:ascii="Courier New" w:hAnsi="Courier New" w:cs="Courier New" w:hint="default"/>
      </w:rPr>
    </w:lvl>
    <w:lvl w:ilvl="5" w:tplc="2408A36A" w:tentative="1">
      <w:start w:val="1"/>
      <w:numFmt w:val="bullet"/>
      <w:lvlText w:val=""/>
      <w:lvlJc w:val="left"/>
      <w:pPr>
        <w:ind w:left="4320" w:hanging="360"/>
      </w:pPr>
      <w:rPr>
        <w:rFonts w:ascii="Wingdings" w:hAnsi="Wingdings" w:hint="default"/>
      </w:rPr>
    </w:lvl>
    <w:lvl w:ilvl="6" w:tplc="BEE26FDE" w:tentative="1">
      <w:start w:val="1"/>
      <w:numFmt w:val="bullet"/>
      <w:lvlText w:val=""/>
      <w:lvlJc w:val="left"/>
      <w:pPr>
        <w:ind w:left="5040" w:hanging="360"/>
      </w:pPr>
      <w:rPr>
        <w:rFonts w:ascii="Symbol" w:hAnsi="Symbol" w:hint="default"/>
      </w:rPr>
    </w:lvl>
    <w:lvl w:ilvl="7" w:tplc="175C676E" w:tentative="1">
      <w:start w:val="1"/>
      <w:numFmt w:val="bullet"/>
      <w:lvlText w:val="o"/>
      <w:lvlJc w:val="left"/>
      <w:pPr>
        <w:ind w:left="5760" w:hanging="360"/>
      </w:pPr>
      <w:rPr>
        <w:rFonts w:ascii="Courier New" w:hAnsi="Courier New" w:cs="Courier New" w:hint="default"/>
      </w:rPr>
    </w:lvl>
    <w:lvl w:ilvl="8" w:tplc="86201B86" w:tentative="1">
      <w:start w:val="1"/>
      <w:numFmt w:val="bullet"/>
      <w:lvlText w:val=""/>
      <w:lvlJc w:val="left"/>
      <w:pPr>
        <w:ind w:left="6480" w:hanging="360"/>
      </w:pPr>
      <w:rPr>
        <w:rFonts w:ascii="Wingdings" w:hAnsi="Wingdings" w:hint="default"/>
      </w:rPr>
    </w:lvl>
  </w:abstractNum>
  <w:abstractNum w:abstractNumId="7" w15:restartNumberingAfterBreak="0">
    <w:nsid w:val="2190473F"/>
    <w:multiLevelType w:val="hybridMultilevel"/>
    <w:tmpl w:val="0730F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54A2D"/>
    <w:multiLevelType w:val="hybridMultilevel"/>
    <w:tmpl w:val="E690CF50"/>
    <w:lvl w:ilvl="0" w:tplc="06BCCFFA">
      <w:start w:val="1"/>
      <w:numFmt w:val="decimal"/>
      <w:lvlText w:val="%1."/>
      <w:lvlJc w:val="left"/>
      <w:pPr>
        <w:ind w:left="720" w:hanging="360"/>
      </w:pPr>
    </w:lvl>
    <w:lvl w:ilvl="1" w:tplc="31AACBE0">
      <w:start w:val="1"/>
      <w:numFmt w:val="bullet"/>
      <w:lvlText w:val=""/>
      <w:lvlJc w:val="left"/>
      <w:pPr>
        <w:ind w:left="1440" w:hanging="360"/>
      </w:pPr>
      <w:rPr>
        <w:rFonts w:ascii="Wingdings" w:hAnsi="Wingdings" w:hint="default"/>
        <w:color w:val="C91B15"/>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9" w15:restartNumberingAfterBreak="0">
    <w:nsid w:val="358D12B0"/>
    <w:multiLevelType w:val="hybridMultilevel"/>
    <w:tmpl w:val="53F4474C"/>
    <w:lvl w:ilvl="0" w:tplc="C8FE335E">
      <w:start w:val="1"/>
      <w:numFmt w:val="decimal"/>
      <w:lvlText w:val="%1."/>
      <w:lvlJc w:val="left"/>
      <w:pPr>
        <w:ind w:left="720" w:hanging="360"/>
      </w:pPr>
    </w:lvl>
    <w:lvl w:ilvl="1" w:tplc="FDCC08C0" w:tentative="1">
      <w:start w:val="1"/>
      <w:numFmt w:val="lowerLetter"/>
      <w:lvlText w:val="%2."/>
      <w:lvlJc w:val="left"/>
      <w:pPr>
        <w:ind w:left="1440" w:hanging="360"/>
      </w:pPr>
    </w:lvl>
    <w:lvl w:ilvl="2" w:tplc="F6E0B7D0" w:tentative="1">
      <w:start w:val="1"/>
      <w:numFmt w:val="lowerRoman"/>
      <w:lvlText w:val="%3."/>
      <w:lvlJc w:val="right"/>
      <w:pPr>
        <w:ind w:left="2160" w:hanging="180"/>
      </w:pPr>
    </w:lvl>
    <w:lvl w:ilvl="3" w:tplc="517204B4" w:tentative="1">
      <w:start w:val="1"/>
      <w:numFmt w:val="decimal"/>
      <w:lvlText w:val="%4."/>
      <w:lvlJc w:val="left"/>
      <w:pPr>
        <w:ind w:left="2880" w:hanging="360"/>
      </w:pPr>
    </w:lvl>
    <w:lvl w:ilvl="4" w:tplc="B470D20A" w:tentative="1">
      <w:start w:val="1"/>
      <w:numFmt w:val="lowerLetter"/>
      <w:lvlText w:val="%5."/>
      <w:lvlJc w:val="left"/>
      <w:pPr>
        <w:ind w:left="3600" w:hanging="360"/>
      </w:pPr>
    </w:lvl>
    <w:lvl w:ilvl="5" w:tplc="8056C092" w:tentative="1">
      <w:start w:val="1"/>
      <w:numFmt w:val="lowerRoman"/>
      <w:lvlText w:val="%6."/>
      <w:lvlJc w:val="right"/>
      <w:pPr>
        <w:ind w:left="4320" w:hanging="180"/>
      </w:pPr>
    </w:lvl>
    <w:lvl w:ilvl="6" w:tplc="5D1ED46A" w:tentative="1">
      <w:start w:val="1"/>
      <w:numFmt w:val="decimal"/>
      <w:lvlText w:val="%7."/>
      <w:lvlJc w:val="left"/>
      <w:pPr>
        <w:ind w:left="5040" w:hanging="360"/>
      </w:pPr>
    </w:lvl>
    <w:lvl w:ilvl="7" w:tplc="658074A4" w:tentative="1">
      <w:start w:val="1"/>
      <w:numFmt w:val="lowerLetter"/>
      <w:lvlText w:val="%8."/>
      <w:lvlJc w:val="left"/>
      <w:pPr>
        <w:ind w:left="5760" w:hanging="360"/>
      </w:pPr>
    </w:lvl>
    <w:lvl w:ilvl="8" w:tplc="3F46AD1C" w:tentative="1">
      <w:start w:val="1"/>
      <w:numFmt w:val="lowerRoman"/>
      <w:lvlText w:val="%9."/>
      <w:lvlJc w:val="right"/>
      <w:pPr>
        <w:ind w:left="6480" w:hanging="180"/>
      </w:pPr>
    </w:lvl>
  </w:abstractNum>
  <w:abstractNum w:abstractNumId="10" w15:restartNumberingAfterBreak="0">
    <w:nsid w:val="49C71773"/>
    <w:multiLevelType w:val="hybridMultilevel"/>
    <w:tmpl w:val="896C6676"/>
    <w:lvl w:ilvl="0" w:tplc="1D907E12">
      <w:start w:val="1"/>
      <w:numFmt w:val="bullet"/>
      <w:lvlText w:val=""/>
      <w:lvlJc w:val="left"/>
      <w:pPr>
        <w:ind w:left="1080" w:hanging="360"/>
      </w:pPr>
      <w:rPr>
        <w:rFonts w:ascii="Wingdings" w:hAnsi="Wingdings" w:hint="default"/>
        <w:color w:val="D21B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31031D"/>
    <w:multiLevelType w:val="hybridMultilevel"/>
    <w:tmpl w:val="31085E2C"/>
    <w:lvl w:ilvl="0" w:tplc="0C7EBD4E">
      <w:start w:val="1"/>
      <w:numFmt w:val="bullet"/>
      <w:lvlText w:val=""/>
      <w:lvlJc w:val="left"/>
      <w:pPr>
        <w:ind w:left="720" w:hanging="360"/>
      </w:pPr>
      <w:rPr>
        <w:rFonts w:ascii="Symbol" w:hAnsi="Symbol"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2" w15:restartNumberingAfterBreak="0">
    <w:nsid w:val="57A344BE"/>
    <w:multiLevelType w:val="hybridMultilevel"/>
    <w:tmpl w:val="C10A57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3D4D12"/>
    <w:multiLevelType w:val="multilevel"/>
    <w:tmpl w:val="ED78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811CD"/>
    <w:multiLevelType w:val="multilevel"/>
    <w:tmpl w:val="CEB6959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A12B92"/>
    <w:multiLevelType w:val="hybridMultilevel"/>
    <w:tmpl w:val="CEB69594"/>
    <w:lvl w:ilvl="0" w:tplc="06BCCFFA">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16" w15:restartNumberingAfterBreak="0">
    <w:nsid w:val="77FD7EDA"/>
    <w:multiLevelType w:val="hybridMultilevel"/>
    <w:tmpl w:val="DFD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779008">
    <w:abstractNumId w:val="11"/>
  </w:num>
  <w:num w:numId="2" w16cid:durableId="1131704398">
    <w:abstractNumId w:val="6"/>
  </w:num>
  <w:num w:numId="3" w16cid:durableId="1195657393">
    <w:abstractNumId w:val="15"/>
  </w:num>
  <w:num w:numId="4" w16cid:durableId="892617785">
    <w:abstractNumId w:val="9"/>
  </w:num>
  <w:num w:numId="5" w16cid:durableId="1173374275">
    <w:abstractNumId w:val="13"/>
  </w:num>
  <w:num w:numId="6" w16cid:durableId="586964718">
    <w:abstractNumId w:val="3"/>
  </w:num>
  <w:num w:numId="7" w16cid:durableId="946078481">
    <w:abstractNumId w:val="16"/>
  </w:num>
  <w:num w:numId="8" w16cid:durableId="103698586">
    <w:abstractNumId w:val="2"/>
  </w:num>
  <w:num w:numId="9" w16cid:durableId="1436292048">
    <w:abstractNumId w:val="5"/>
  </w:num>
  <w:num w:numId="10" w16cid:durableId="700590984">
    <w:abstractNumId w:val="0"/>
  </w:num>
  <w:num w:numId="11" w16cid:durableId="1469974878">
    <w:abstractNumId w:val="12"/>
  </w:num>
  <w:num w:numId="12" w16cid:durableId="526337887">
    <w:abstractNumId w:val="4"/>
  </w:num>
  <w:num w:numId="13" w16cid:durableId="1308589240">
    <w:abstractNumId w:val="14"/>
  </w:num>
  <w:num w:numId="14" w16cid:durableId="1940016992">
    <w:abstractNumId w:val="8"/>
  </w:num>
  <w:num w:numId="15" w16cid:durableId="1978141736">
    <w:abstractNumId w:val="7"/>
  </w:num>
  <w:num w:numId="16" w16cid:durableId="118837144">
    <w:abstractNumId w:val="1"/>
  </w:num>
  <w:num w:numId="17" w16cid:durableId="1207525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8"/>
    <w:rsid w:val="00025B75"/>
    <w:rsid w:val="00071B59"/>
    <w:rsid w:val="00093D1A"/>
    <w:rsid w:val="000A4CF4"/>
    <w:rsid w:val="001258D6"/>
    <w:rsid w:val="001A39FA"/>
    <w:rsid w:val="001E60D5"/>
    <w:rsid w:val="00224E7E"/>
    <w:rsid w:val="00241F64"/>
    <w:rsid w:val="00256322"/>
    <w:rsid w:val="00265210"/>
    <w:rsid w:val="002C2739"/>
    <w:rsid w:val="002D2C40"/>
    <w:rsid w:val="002F38CE"/>
    <w:rsid w:val="002F63FB"/>
    <w:rsid w:val="00307FD9"/>
    <w:rsid w:val="003116C2"/>
    <w:rsid w:val="00330B19"/>
    <w:rsid w:val="003733C3"/>
    <w:rsid w:val="00383E0A"/>
    <w:rsid w:val="00387470"/>
    <w:rsid w:val="00387F78"/>
    <w:rsid w:val="003B4FBF"/>
    <w:rsid w:val="003D6175"/>
    <w:rsid w:val="0040008B"/>
    <w:rsid w:val="00404DCB"/>
    <w:rsid w:val="00405D1C"/>
    <w:rsid w:val="00406DC0"/>
    <w:rsid w:val="00411A5F"/>
    <w:rsid w:val="004330D3"/>
    <w:rsid w:val="004A2465"/>
    <w:rsid w:val="004D0DE4"/>
    <w:rsid w:val="004F2B98"/>
    <w:rsid w:val="005128CE"/>
    <w:rsid w:val="00541EFE"/>
    <w:rsid w:val="00557B7D"/>
    <w:rsid w:val="00566AE0"/>
    <w:rsid w:val="005846A9"/>
    <w:rsid w:val="005A5AED"/>
    <w:rsid w:val="005C073E"/>
    <w:rsid w:val="006232DC"/>
    <w:rsid w:val="006424CB"/>
    <w:rsid w:val="006824F0"/>
    <w:rsid w:val="006A7465"/>
    <w:rsid w:val="006C25E7"/>
    <w:rsid w:val="006C6446"/>
    <w:rsid w:val="006E2AC8"/>
    <w:rsid w:val="006F76F4"/>
    <w:rsid w:val="007002D4"/>
    <w:rsid w:val="00714A01"/>
    <w:rsid w:val="00714FDF"/>
    <w:rsid w:val="00716A77"/>
    <w:rsid w:val="007300CC"/>
    <w:rsid w:val="00730A92"/>
    <w:rsid w:val="007805AD"/>
    <w:rsid w:val="007E3EB3"/>
    <w:rsid w:val="00806154"/>
    <w:rsid w:val="00870A02"/>
    <w:rsid w:val="00874CA5"/>
    <w:rsid w:val="00882306"/>
    <w:rsid w:val="008943CF"/>
    <w:rsid w:val="008C2E15"/>
    <w:rsid w:val="008D326D"/>
    <w:rsid w:val="008F26A8"/>
    <w:rsid w:val="00904A8C"/>
    <w:rsid w:val="00953293"/>
    <w:rsid w:val="009839F2"/>
    <w:rsid w:val="0098450C"/>
    <w:rsid w:val="0098550E"/>
    <w:rsid w:val="00986EB5"/>
    <w:rsid w:val="009C3BE6"/>
    <w:rsid w:val="00A15E8C"/>
    <w:rsid w:val="00A34061"/>
    <w:rsid w:val="00A539AE"/>
    <w:rsid w:val="00A71E35"/>
    <w:rsid w:val="00A74403"/>
    <w:rsid w:val="00A843AD"/>
    <w:rsid w:val="00A904BA"/>
    <w:rsid w:val="00AA2BDE"/>
    <w:rsid w:val="00AA7EA9"/>
    <w:rsid w:val="00AB7248"/>
    <w:rsid w:val="00AF1F06"/>
    <w:rsid w:val="00AF23E5"/>
    <w:rsid w:val="00B332FD"/>
    <w:rsid w:val="00B36508"/>
    <w:rsid w:val="00B601B8"/>
    <w:rsid w:val="00B817DA"/>
    <w:rsid w:val="00B95596"/>
    <w:rsid w:val="00BA59F4"/>
    <w:rsid w:val="00BB7464"/>
    <w:rsid w:val="00BD7A57"/>
    <w:rsid w:val="00C05C7E"/>
    <w:rsid w:val="00CB35C5"/>
    <w:rsid w:val="00CC1600"/>
    <w:rsid w:val="00CC4BE1"/>
    <w:rsid w:val="00CC531C"/>
    <w:rsid w:val="00CE496B"/>
    <w:rsid w:val="00CF0EB0"/>
    <w:rsid w:val="00D22259"/>
    <w:rsid w:val="00D261C0"/>
    <w:rsid w:val="00D6531A"/>
    <w:rsid w:val="00D73FB2"/>
    <w:rsid w:val="00D878AD"/>
    <w:rsid w:val="00DD0507"/>
    <w:rsid w:val="00DF37A5"/>
    <w:rsid w:val="00DF594D"/>
    <w:rsid w:val="00E03437"/>
    <w:rsid w:val="00E1605C"/>
    <w:rsid w:val="00E53EEF"/>
    <w:rsid w:val="00E71EC4"/>
    <w:rsid w:val="00E80926"/>
    <w:rsid w:val="00EA0453"/>
    <w:rsid w:val="00EB1A30"/>
    <w:rsid w:val="00ED07C6"/>
    <w:rsid w:val="00EE33EC"/>
    <w:rsid w:val="00EE4F6D"/>
    <w:rsid w:val="00F201FF"/>
    <w:rsid w:val="00F25F69"/>
    <w:rsid w:val="00F30198"/>
    <w:rsid w:val="00F30D5D"/>
    <w:rsid w:val="00F40ECD"/>
    <w:rsid w:val="00F61B26"/>
    <w:rsid w:val="00F91A85"/>
    <w:rsid w:val="00F93984"/>
    <w:rsid w:val="00FA30C3"/>
    <w:rsid w:val="00FB5FCF"/>
    <w:rsid w:val="00FD57B7"/>
    <w:rsid w:val="00FE06B5"/>
    <w:rsid w:val="00FE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4D38B"/>
  <w15:chartTrackingRefBased/>
  <w15:docId w15:val="{881A8C2E-2312-40C1-8760-64E0DAC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Rg" w:eastAsiaTheme="minorHAnsi" w:hAnsi="Proxima Nova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0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08"/>
    <w:rPr>
      <w:color w:val="0000FF"/>
      <w:u w:val="single"/>
    </w:rPr>
  </w:style>
  <w:style w:type="paragraph" w:styleId="ListParagraph">
    <w:name w:val="List Paragraph"/>
    <w:basedOn w:val="Normal"/>
    <w:uiPriority w:val="34"/>
    <w:qFormat/>
    <w:rsid w:val="00B36508"/>
    <w:pPr>
      <w:spacing w:after="200" w:line="276" w:lineRule="auto"/>
      <w:ind w:left="720"/>
      <w:contextualSpacing/>
    </w:pPr>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unhideWhenUsed/>
    <w:rsid w:val="00BB7464"/>
    <w:rPr>
      <w:sz w:val="20"/>
      <w:szCs w:val="20"/>
    </w:rPr>
  </w:style>
  <w:style w:type="character" w:customStyle="1" w:styleId="CommentTextChar">
    <w:name w:val="Comment Text Char"/>
    <w:basedOn w:val="DefaultParagraphFont"/>
    <w:link w:val="CommentText"/>
    <w:uiPriority w:val="99"/>
    <w:rsid w:val="00BB7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464"/>
    <w:rPr>
      <w:b/>
      <w:bCs/>
    </w:rPr>
  </w:style>
  <w:style w:type="character" w:customStyle="1" w:styleId="CommentSubjectChar">
    <w:name w:val="Comment Subject Char"/>
    <w:basedOn w:val="CommentTextChar"/>
    <w:link w:val="CommentSubject"/>
    <w:uiPriority w:val="99"/>
    <w:semiHidden/>
    <w:rsid w:val="00BB7464"/>
    <w:rPr>
      <w:rFonts w:ascii="Calibri" w:hAnsi="Calibri" w:cs="Times New Roman"/>
      <w:b/>
      <w:bCs/>
      <w:sz w:val="20"/>
      <w:szCs w:val="20"/>
    </w:rPr>
  </w:style>
  <w:style w:type="paragraph" w:styleId="BalloonText">
    <w:name w:val="Balloon Text"/>
    <w:basedOn w:val="Normal"/>
    <w:link w:val="BalloonTextChar"/>
    <w:uiPriority w:val="99"/>
    <w:semiHidden/>
    <w:unhideWhenUsed/>
    <w:rsid w:val="00BB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character" w:styleId="Emphasis">
    <w:name w:val="Emphasis"/>
    <w:basedOn w:val="DefaultParagraphFont"/>
    <w:uiPriority w:val="20"/>
    <w:qFormat/>
    <w:rsid w:val="00F40ECD"/>
    <w:rPr>
      <w:i/>
      <w:iCs/>
    </w:rPr>
  </w:style>
  <w:style w:type="character" w:customStyle="1" w:styleId="UnresolvedMention1">
    <w:name w:val="Unresolved Mention1"/>
    <w:basedOn w:val="DefaultParagraphFont"/>
    <w:uiPriority w:val="99"/>
    <w:rsid w:val="00AA7EA9"/>
    <w:rPr>
      <w:color w:val="605E5C"/>
      <w:shd w:val="clear" w:color="auto" w:fill="E1DFDD"/>
    </w:rPr>
  </w:style>
  <w:style w:type="character" w:styleId="FollowedHyperlink">
    <w:name w:val="FollowedHyperlink"/>
    <w:basedOn w:val="DefaultParagraphFont"/>
    <w:uiPriority w:val="99"/>
    <w:semiHidden/>
    <w:unhideWhenUsed/>
    <w:rsid w:val="00EA0453"/>
    <w:rPr>
      <w:color w:val="800080" w:themeColor="followedHyperlink"/>
      <w:u w:val="single"/>
    </w:rPr>
  </w:style>
  <w:style w:type="table" w:styleId="TableGrid">
    <w:name w:val="Table Grid"/>
    <w:basedOn w:val="TableNormal"/>
    <w:uiPriority w:val="59"/>
    <w:rsid w:val="00F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904BA"/>
    <w:rPr>
      <w:rFonts w:cs="Taub Sans Var"/>
      <w:color w:val="000000"/>
      <w:sz w:val="16"/>
      <w:szCs w:val="16"/>
    </w:rPr>
  </w:style>
  <w:style w:type="paragraph" w:customStyle="1" w:styleId="Default">
    <w:name w:val="Default"/>
    <w:rsid w:val="00406DC0"/>
    <w:pPr>
      <w:autoSpaceDE w:val="0"/>
      <w:autoSpaceDN w:val="0"/>
      <w:adjustRightInd w:val="0"/>
    </w:pPr>
    <w:rPr>
      <w:rFonts w:ascii="Taub Sans Var" w:hAnsi="Taub Sans Var" w:cs="Taub Sans Var"/>
      <w:color w:val="000000"/>
      <w:sz w:val="24"/>
      <w:szCs w:val="24"/>
    </w:rPr>
  </w:style>
  <w:style w:type="character" w:customStyle="1" w:styleId="A5">
    <w:name w:val="A5"/>
    <w:uiPriority w:val="99"/>
    <w:rsid w:val="00406DC0"/>
    <w:rPr>
      <w:rFonts w:cs="Taub Sans Var"/>
      <w:color w:val="000000"/>
      <w:sz w:val="20"/>
      <w:szCs w:val="20"/>
    </w:rPr>
  </w:style>
  <w:style w:type="paragraph" w:styleId="Header">
    <w:name w:val="header"/>
    <w:basedOn w:val="Normal"/>
    <w:link w:val="HeaderChar"/>
    <w:uiPriority w:val="99"/>
    <w:unhideWhenUsed/>
    <w:rsid w:val="004A2465"/>
    <w:pPr>
      <w:tabs>
        <w:tab w:val="center" w:pos="4680"/>
        <w:tab w:val="right" w:pos="9360"/>
      </w:tabs>
    </w:pPr>
  </w:style>
  <w:style w:type="character" w:customStyle="1" w:styleId="HeaderChar">
    <w:name w:val="Header Char"/>
    <w:basedOn w:val="DefaultParagraphFont"/>
    <w:link w:val="Header"/>
    <w:uiPriority w:val="99"/>
    <w:rsid w:val="004A2465"/>
    <w:rPr>
      <w:rFonts w:ascii="Calibri" w:hAnsi="Calibri" w:cs="Times New Roman"/>
    </w:rPr>
  </w:style>
  <w:style w:type="paragraph" w:styleId="Footer">
    <w:name w:val="footer"/>
    <w:basedOn w:val="Normal"/>
    <w:link w:val="FooterChar"/>
    <w:uiPriority w:val="99"/>
    <w:unhideWhenUsed/>
    <w:rsid w:val="004A2465"/>
    <w:pPr>
      <w:tabs>
        <w:tab w:val="center" w:pos="4680"/>
        <w:tab w:val="right" w:pos="9360"/>
      </w:tabs>
    </w:pPr>
  </w:style>
  <w:style w:type="character" w:customStyle="1" w:styleId="FooterChar">
    <w:name w:val="Footer Char"/>
    <w:basedOn w:val="DefaultParagraphFont"/>
    <w:link w:val="Footer"/>
    <w:uiPriority w:val="99"/>
    <w:rsid w:val="004A24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ents.voya.com/Content/Delivers/ad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668EB371CFE47B1F993BB06ED832A" ma:contentTypeVersion="12" ma:contentTypeDescription="Create a new document." ma:contentTypeScope="" ma:versionID="67c4db6146921d9e6198436869d10a2b">
  <xsd:schema xmlns:xsd="http://www.w3.org/2001/XMLSchema" xmlns:xs="http://www.w3.org/2001/XMLSchema" xmlns:p="http://schemas.microsoft.com/office/2006/metadata/properties" xmlns:ns2="ca210a81-b2f8-4edb-8a28-86e66126da1c" xmlns:ns3="da995294-1ae9-4724-b24d-bd5d9adddf7d" targetNamespace="http://schemas.microsoft.com/office/2006/metadata/properties" ma:root="true" ma:fieldsID="e628ddefe1ebc0d649d5d1020be64763" ns2:_="" ns3:_="">
    <xsd:import namespace="ca210a81-b2f8-4edb-8a28-86e66126da1c"/>
    <xsd:import namespace="da995294-1ae9-4724-b24d-bd5d9adddf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0a81-b2f8-4edb-8a28-86e66126d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95294-1ae9-4724-b24d-bd5d9addd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51D69-CAE4-48DC-BD74-2BA44CC7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0a81-b2f8-4edb-8a28-86e66126da1c"/>
    <ds:schemaRef ds:uri="da995294-1ae9-4724-b24d-bd5d9add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2D813-A934-4171-9A06-7C16A2B17ED8}">
  <ds:schemaRefs>
    <ds:schemaRef ds:uri="http://schemas.microsoft.com/sharepoint/v3/contenttype/forms"/>
  </ds:schemaRefs>
</ds:datastoreItem>
</file>

<file path=customXml/itemProps3.xml><?xml version="1.0" encoding="utf-8"?>
<ds:datastoreItem xmlns:ds="http://schemas.openxmlformats.org/officeDocument/2006/customXml" ds:itemID="{E40F0137-D941-4137-9487-A3E2EE864B61}">
  <ds:schemaRefs>
    <ds:schemaRef ds:uri="http://purl.org/dc/dcmitype/"/>
    <ds:schemaRef ds:uri="ca210a81-b2f8-4edb-8a28-86e66126da1c"/>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a995294-1ae9-4724-b24d-bd5d9adddf7d"/>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626</Words>
  <Characters>3072</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Voya Financial</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B. (Brenda)</dc:creator>
  <cp:lastModifiedBy>Walker, B. (Brenda)</cp:lastModifiedBy>
  <cp:revision>6</cp:revision>
  <cp:lastPrinted>2020-06-02T18:38:00Z</cp:lastPrinted>
  <dcterms:created xsi:type="dcterms:W3CDTF">2022-03-07T19:37:00Z</dcterms:created>
  <dcterms:modified xsi:type="dcterms:W3CDTF">2026-01-02T16:14:00Z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0x010100F17668EB371CFE47B1F993BB06ED832A</vt:lpwstr>
  </property>
  <property fmtid="{D5CDD505-2E9C-101B-9397-08002B2CF9AE}" pid="3" name="MSIP_Label_a03dd4df-19b2-4daf-91f5-9ebdfbcb860d_Enabled">
    <vt:lpwstr>true</vt:lpwstr>
  </property>
  <property fmtid="{D5CDD505-2E9C-101B-9397-08002B2CF9AE}" pid="4" name="MSIP_Label_a03dd4df-19b2-4daf-91f5-9ebdfbcb860d_SetDate">
    <vt:lpwstr>2022-03-07T19:37:41Z</vt:lpwstr>
  </property>
  <property fmtid="{D5CDD505-2E9C-101B-9397-08002B2CF9AE}" pid="5" name="MSIP_Label_a03dd4df-19b2-4daf-91f5-9ebdfbcb860d_Method">
    <vt:lpwstr>Privileged</vt:lpwstr>
  </property>
  <property fmtid="{D5CDD505-2E9C-101B-9397-08002B2CF9AE}" pid="6" name="MSIP_Label_a03dd4df-19b2-4daf-91f5-9ebdfbcb860d_Name">
    <vt:lpwstr>C1 - Public</vt:lpwstr>
  </property>
  <property fmtid="{D5CDD505-2E9C-101B-9397-08002B2CF9AE}" pid="7" name="MSIP_Label_a03dd4df-19b2-4daf-91f5-9ebdfbcb860d_SiteId">
    <vt:lpwstr>e3054106-a46a-4dc0-b86d-2ba84a24cdc4</vt:lpwstr>
  </property>
  <property fmtid="{D5CDD505-2E9C-101B-9397-08002B2CF9AE}" pid="8" name="MSIP_Label_a03dd4df-19b2-4daf-91f5-9ebdfbcb860d_ActionId">
    <vt:lpwstr>00298be9-82fb-4b85-b5b6-9243a50e7fe5</vt:lpwstr>
  </property>
  <property fmtid="{D5CDD505-2E9C-101B-9397-08002B2CF9AE}" pid="9" name="MSIP_Label_a03dd4df-19b2-4daf-91f5-9ebdfbcb860d_ContentBits">
    <vt:lpwstr>0</vt:lpwstr>
  </property>
</Properties>
</file>